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CEC5" w14:textId="77777777" w:rsidR="001E46AB" w:rsidRDefault="00814E25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60"/>
          <w:szCs w:val="60"/>
        </w:rPr>
        <w:t xml:space="preserve">Aquila </w:t>
      </w:r>
      <w:r>
        <w:rPr>
          <w:rFonts w:ascii="Times New Roman" w:eastAsia="Times New Roman" w:hAnsi="Times New Roman" w:cs="Times New Roman"/>
          <w:sz w:val="60"/>
          <w:szCs w:val="60"/>
        </w:rPr>
        <w:t>Code of Ethics</w:t>
      </w:r>
    </w:p>
    <w:p w14:paraId="27BC1F9A" w14:textId="77777777" w:rsidR="00814E25" w:rsidRDefault="00814E25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152E16" w14:textId="77777777" w:rsidR="001E46AB" w:rsidRDefault="00814E25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Compiled by the 2018-19 journalism classes. Confirmed by Editors-in-Chief Emily Hung &amp; Nicole Rendler</w:t>
      </w:r>
    </w:p>
    <w:p w14:paraId="0295FC5B" w14:textId="77777777" w:rsidR="001E46AB" w:rsidRDefault="001E46AB">
      <w:pPr>
        <w:pStyle w:val="normal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FED3FF" w14:textId="77777777" w:rsidR="001E46AB" w:rsidRDefault="00814E2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 Responsible</w:t>
      </w:r>
    </w:p>
    <w:p w14:paraId="2117CC89" w14:textId="77777777" w:rsidR="001E46AB" w:rsidRDefault="00814E25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Submit all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Aquila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work on time and completed to the highest quality, including articles, art and design.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Reporters, photographers and designers should communicate with the editors-in-chief, managing editors and section editor if they are unable to meet their deadline for any reason. If a reporter is absent the day a story is due, it is the reporter’s respons</w:t>
      </w:r>
      <w:r>
        <w:rPr>
          <w:rFonts w:ascii="Times New Roman" w:eastAsia="Times New Roman" w:hAnsi="Times New Roman" w:cs="Times New Roman"/>
          <w:sz w:val="20"/>
          <w:szCs w:val="20"/>
        </w:rPr>
        <w:t>ibility to turn it in on time. “Personal attributes affect the integrity of the news medium you work for” (NSPA 1.7).</w:t>
      </w:r>
    </w:p>
    <w:p w14:paraId="290E67A8" w14:textId="77777777" w:rsidR="001E46AB" w:rsidRDefault="001E46AB">
      <w:pPr>
        <w:pStyle w:val="normal0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8AB613D" w14:textId="77777777" w:rsidR="001E46AB" w:rsidRDefault="00814E2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 Fair</w:t>
      </w:r>
    </w:p>
    <w:p w14:paraId="51BE2665" w14:textId="77777777" w:rsidR="001E46AB" w:rsidRDefault="00814E25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objective. Leave all personal opinions, beliefs and experiences out of stories, except editorials and opinions. Achieve balanc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and fairness, but do not fall in the false equivalency trap. Research thoroughly and speak to sources to understand the story on a panoramic scale. </w:t>
      </w:r>
    </w:p>
    <w:p w14:paraId="06D3C43E" w14:textId="77777777" w:rsidR="001E46AB" w:rsidRDefault="001E46AB">
      <w:pPr>
        <w:pStyle w:val="normal0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51C1FF2" w14:textId="77777777" w:rsidR="001E46AB" w:rsidRDefault="00814E2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 Honest and Truthful</w:t>
      </w:r>
    </w:p>
    <w:p w14:paraId="23023AD7" w14:textId="77777777" w:rsidR="001E46AB" w:rsidRDefault="00814E25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honest with sources and other journalists. Reporters should never misrepresent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themselves or accept bribes, offers or rewards to obtain information. Do not search for sources to support a personal point of view, and do not turn in articles with false information. Do not plagiarize; it is not only unethical, but also illegal, and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reporter will be held personally responsible.</w:t>
      </w:r>
    </w:p>
    <w:p w14:paraId="27981F3A" w14:textId="77777777" w:rsidR="001E46AB" w:rsidRDefault="001E46AB">
      <w:pPr>
        <w:pStyle w:val="normal0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1F2B4BD" w14:textId="77777777" w:rsidR="001E46AB" w:rsidRDefault="00814E2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 Accurate</w:t>
      </w:r>
    </w:p>
    <w:p w14:paraId="270C60C6" w14:textId="77777777" w:rsidR="001E46AB" w:rsidRDefault="00814E25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Accuracy requires putting facts together truthfully and not altering the reality with words. If a reporter questions any data that has been gathered, double check for it consistency and clarity.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assume or take an educated guess. </w:t>
      </w:r>
    </w:p>
    <w:p w14:paraId="20E9428E" w14:textId="77777777" w:rsidR="001E46AB" w:rsidRDefault="001E46AB">
      <w:pPr>
        <w:pStyle w:val="normal0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FAB0506" w14:textId="77777777" w:rsidR="001E46AB" w:rsidRDefault="00814E2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 Accountable</w:t>
      </w:r>
    </w:p>
    <w:p w14:paraId="4EEC7CF0" w14:textId="77777777" w:rsidR="001E46AB" w:rsidRDefault="00814E25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Admit to mistakes and publicize prompt corrections. Be humble, learn from it and take steps to prevent it from happening again. Commit to seeing struggles and failures as a chance to grow and improve.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 ready to explain and defend ideas and point of views. </w:t>
      </w:r>
    </w:p>
    <w:p w14:paraId="6181E125" w14:textId="77777777" w:rsidR="001E46AB" w:rsidRDefault="001E46AB">
      <w:pPr>
        <w:pStyle w:val="normal0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EA7401A" w14:textId="77777777" w:rsidR="001E46AB" w:rsidRDefault="00814E2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 Independent</w:t>
      </w:r>
    </w:p>
    <w:p w14:paraId="0153025C" w14:textId="77777777" w:rsidR="001E46AB" w:rsidRDefault="00814E25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Resist prior review, and especially prior restraint, at all times. Do not allow sources or anybody outside of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Aquila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read or review a draft of work. Reporters may repeat facts ba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ck to sources, but never share drafts of their work. </w:t>
      </w:r>
    </w:p>
    <w:p w14:paraId="688E3FE3" w14:textId="77777777" w:rsidR="001E46AB" w:rsidRDefault="001E46AB">
      <w:pPr>
        <w:pStyle w:val="normal0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435D7B6" w14:textId="77777777" w:rsidR="001E46AB" w:rsidRDefault="00814E2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Minimize Harm</w:t>
      </w:r>
    </w:p>
    <w:p w14:paraId="10A123CE" w14:textId="77777777" w:rsidR="001E46AB" w:rsidRDefault="00814E25">
      <w:pPr>
        <w:pStyle w:val="normal0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not allow sources to use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Aquila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promote their own self-interests. Show respect and compassion for people in distress, and balance the public’s right to be informed with an individual’s right to privacy. </w:t>
      </w:r>
    </w:p>
    <w:p w14:paraId="10E762A4" w14:textId="77777777" w:rsidR="001E46AB" w:rsidRDefault="001E46AB">
      <w:pPr>
        <w:pStyle w:val="normal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7BFE806" w14:textId="77777777" w:rsidR="001E46AB" w:rsidRDefault="001E46AB">
      <w:pPr>
        <w:pStyle w:val="normal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34FBBB" w14:textId="77777777" w:rsidR="001E46AB" w:rsidRDefault="00814E25">
      <w:pPr>
        <w:pStyle w:val="normal0"/>
        <w:contextualSpacing w:val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I, _________________________________, hereby accept and will adhere to the </w:t>
      </w:r>
      <w:r>
        <w:rPr>
          <w:rFonts w:ascii="Times New Roman" w:eastAsia="Times New Roman" w:hAnsi="Times New Roman" w:cs="Times New Roman"/>
          <w:b/>
        </w:rPr>
        <w:t>Aqu</w:t>
      </w:r>
      <w:r>
        <w:rPr>
          <w:rFonts w:ascii="Times New Roman" w:eastAsia="Times New Roman" w:hAnsi="Times New Roman" w:cs="Times New Roman"/>
          <w:b/>
        </w:rPr>
        <w:t>ila</w:t>
      </w:r>
      <w:r>
        <w:rPr>
          <w:rFonts w:ascii="Times New Roman" w:eastAsia="Times New Roman" w:hAnsi="Times New Roman" w:cs="Times New Roman"/>
          <w:b/>
          <w:i/>
        </w:rPr>
        <w:t xml:space="preserve"> Code of Ethics. I will dutifully put forth my obligations as a journalist of this news organization, and serve my community to the best of my ability. I understand that failure to adhere to the </w:t>
      </w:r>
      <w:r>
        <w:rPr>
          <w:rFonts w:ascii="Times New Roman" w:eastAsia="Times New Roman" w:hAnsi="Times New Roman" w:cs="Times New Roman"/>
          <w:b/>
        </w:rPr>
        <w:t>Aquila</w:t>
      </w:r>
      <w:r>
        <w:rPr>
          <w:rFonts w:ascii="Times New Roman" w:eastAsia="Times New Roman" w:hAnsi="Times New Roman" w:cs="Times New Roman"/>
          <w:b/>
          <w:i/>
        </w:rPr>
        <w:t xml:space="preserve"> Code of Ethics will affect the reputation of </w:t>
      </w:r>
      <w:r>
        <w:rPr>
          <w:rFonts w:ascii="Times New Roman" w:eastAsia="Times New Roman" w:hAnsi="Times New Roman" w:cs="Times New Roman"/>
          <w:b/>
        </w:rPr>
        <w:t>Aquila</w:t>
      </w:r>
      <w:r>
        <w:rPr>
          <w:rFonts w:ascii="Times New Roman" w:eastAsia="Times New Roman" w:hAnsi="Times New Roman" w:cs="Times New Roman"/>
          <w:b/>
          <w:i/>
        </w:rPr>
        <w:t xml:space="preserve"> and myself and may result in serious consequences. </w:t>
      </w:r>
    </w:p>
    <w:p w14:paraId="63AA0EB2" w14:textId="77777777" w:rsidR="001E46AB" w:rsidRDefault="001E46AB">
      <w:pPr>
        <w:pStyle w:val="normal0"/>
        <w:contextualSpacing w:val="0"/>
        <w:rPr>
          <w:rFonts w:ascii="Times New Roman" w:eastAsia="Times New Roman" w:hAnsi="Times New Roman" w:cs="Times New Roman"/>
          <w:b/>
          <w:i/>
        </w:rPr>
      </w:pPr>
    </w:p>
    <w:p w14:paraId="0E02B3BC" w14:textId="77777777" w:rsidR="001E46AB" w:rsidRDefault="001E46AB">
      <w:pPr>
        <w:pStyle w:val="normal0"/>
        <w:contextualSpacing w:val="0"/>
        <w:rPr>
          <w:rFonts w:ascii="Times New Roman" w:eastAsia="Times New Roman" w:hAnsi="Times New Roman" w:cs="Times New Roman"/>
          <w:b/>
          <w:i/>
        </w:rPr>
      </w:pPr>
    </w:p>
    <w:p w14:paraId="18B5EA72" w14:textId="77777777" w:rsidR="001E46AB" w:rsidRDefault="00814E25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X______________________________________________</w:t>
      </w:r>
      <w:r>
        <w:rPr>
          <w:rFonts w:ascii="Times New Roman" w:eastAsia="Times New Roman" w:hAnsi="Times New Roman" w:cs="Times New Roman"/>
          <w:b/>
          <w:i/>
        </w:rPr>
        <w:tab/>
        <w:t xml:space="preserve">    Date _____________________</w:t>
      </w:r>
    </w:p>
    <w:sectPr w:rsidR="001E46AB" w:rsidSect="00814E2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3606"/>
    <w:multiLevelType w:val="multilevel"/>
    <w:tmpl w:val="915851F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46AB"/>
    <w:rsid w:val="001E46AB"/>
    <w:rsid w:val="008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B3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 Reska</cp:lastModifiedBy>
  <cp:revision>2</cp:revision>
  <dcterms:created xsi:type="dcterms:W3CDTF">2018-10-12T18:48:00Z</dcterms:created>
  <dcterms:modified xsi:type="dcterms:W3CDTF">2018-10-12T18:49:00Z</dcterms:modified>
</cp:coreProperties>
</file>